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C" w:rsidRPr="0075246C" w:rsidRDefault="0075246C" w:rsidP="0075246C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75246C">
        <w:rPr>
          <w:rStyle w:val="a3"/>
          <w:sz w:val="28"/>
          <w:szCs w:val="28"/>
        </w:rPr>
        <w:t>Консультация для родителей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75246C">
        <w:rPr>
          <w:rStyle w:val="a3"/>
          <w:sz w:val="28"/>
          <w:szCs w:val="28"/>
        </w:rPr>
        <w:t xml:space="preserve">«Развиваем пальчики - улучшаем речь, пальчиковые игры с элементами </w:t>
      </w:r>
      <w:proofErr w:type="spellStart"/>
      <w:r w:rsidRPr="0075246C">
        <w:rPr>
          <w:rStyle w:val="a3"/>
          <w:sz w:val="28"/>
          <w:szCs w:val="28"/>
        </w:rPr>
        <w:t>психоги</w:t>
      </w:r>
      <w:bookmarkStart w:id="0" w:name="_GoBack"/>
      <w:bookmarkEnd w:id="0"/>
      <w:r w:rsidRPr="0075246C">
        <w:rPr>
          <w:rStyle w:val="a3"/>
          <w:sz w:val="28"/>
          <w:szCs w:val="28"/>
        </w:rPr>
        <w:t>мнастики</w:t>
      </w:r>
      <w:proofErr w:type="spellEnd"/>
      <w:r w:rsidRPr="0075246C">
        <w:rPr>
          <w:rStyle w:val="a3"/>
          <w:sz w:val="28"/>
          <w:szCs w:val="28"/>
        </w:rPr>
        <w:t>»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Ребёнок не говорит. Ребёнок говорит плохо, как каша во рту. Ребёнок говорит мало слов. В каждой семье по разному относятся к этому явлению. Одних тревожит уже то, что малыш к году говорит лишь два-три слова. Другие спокойны, несмотря на то, что ребёнок в 3 года не может составить простую фразу, владеет лишь малым количеством слов. Такие родители считают, что со временем ребёнок «разговорится» сам, догонит сверстников, и очень ошибаются. Чаще всего задержка развития речи тяжело сказывается на общем развитии ребёнка, не позволяя ему полноценно общаться и играть со сверстниками. Задержка речевого развития затрудняет познание окружающего мира, отягощает эмоционально-психическое состояние малыша. Однако если вовремя помочь ребёнку, регулярно использовать все способы стимуляции, развития и активизации речи, эти проблемы можно успешно решить.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Известный педагог В. 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Эти выводы не случайны.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Игры с пальчиками развивают мозг ребёнка, стимулируют развитие речи, творческие способности, фантазию. Учёные,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75246C">
        <w:rPr>
          <w:sz w:val="28"/>
          <w:szCs w:val="28"/>
        </w:rPr>
        <w:t>сформированности</w:t>
      </w:r>
      <w:proofErr w:type="spellEnd"/>
      <w:r w:rsidRPr="0075246C">
        <w:rPr>
          <w:sz w:val="28"/>
          <w:szCs w:val="28"/>
        </w:rPr>
        <w:t xml:space="preserve"> тонких движений пальцев рук.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Чтобы научить малыша говорить, необходимо не только тренировать его артикуляционный аппарат, но и развивать мелкую моторику рук, которая </w:t>
      </w:r>
      <w:r w:rsidRPr="0075246C">
        <w:rPr>
          <w:sz w:val="28"/>
          <w:szCs w:val="28"/>
        </w:rPr>
        <w:lastRenderedPageBreak/>
        <w:t xml:space="preserve">ведет к улучшению взаимосвязи между полушариями головного мозга и синхронизации их работы. Дело в том, что в головном мозге человека </w:t>
      </w:r>
      <w:proofErr w:type="gramStart"/>
      <w:r w:rsidRPr="0075246C">
        <w:rPr>
          <w:sz w:val="28"/>
          <w:szCs w:val="28"/>
        </w:rPr>
        <w:t>центры, отвечающие за речь и движения пальцев рук расположены</w:t>
      </w:r>
      <w:proofErr w:type="gramEnd"/>
      <w:r w:rsidRPr="0075246C">
        <w:rPr>
          <w:sz w:val="28"/>
          <w:szCs w:val="28"/>
        </w:rPr>
        <w:t xml:space="preserve"> очень близко. </w:t>
      </w:r>
      <w:proofErr w:type="gramStart"/>
      <w:r w:rsidRPr="0075246C">
        <w:rPr>
          <w:sz w:val="28"/>
          <w:szCs w:val="28"/>
        </w:rPr>
        <w:t>Стимулируя тонкую моторику и активизируем и соединение</w:t>
      </w:r>
      <w:proofErr w:type="gramEnd"/>
      <w:r w:rsidRPr="0075246C">
        <w:rPr>
          <w:sz w:val="28"/>
          <w:szCs w:val="28"/>
        </w:rPr>
        <w:t xml:space="preserve"> зоны, отвечающие за речь.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 развитии ребенка существуют периоды, когда он наиболее обучаем. Для развития речи 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Как играть в пальчиковые игры.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Перед началом упражнений дети разогревают ладони лёгкими поглаживаниями до приятного ощущения тепла.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Выполняя упражнения вместе с детьми, обязательно нужно демонстрировать собственную увлечённость игрой.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Все указания даются спокойным, доброжелательным тоном, чётко, без лишних слов. При необходимости отдельным детям оказывается помощь.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Очень чётко придерживаемся следующего правила: не ставить перед детьми несколько сложных задач сразу (к примеру: показывать движения и </w:t>
      </w:r>
      <w:r w:rsidRPr="0075246C">
        <w:rPr>
          <w:sz w:val="28"/>
          <w:szCs w:val="28"/>
        </w:rPr>
        <w:lastRenderedPageBreak/>
        <w:t>произносить текст). Так как объём внимания у детей ограничен, и невыполнимая задача может «отбить» интерес к игре.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Никогда не принуждайте! Попытайтесь разобраться в причинах отказа, если возможно, ликвидируйте их (например, изменив задание) или поменяйте игру.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Группы пальчиковых игр.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Пальчиковые игры разнообразны по содержанию и делятся на группы: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Игры – манипуляции.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«Ладушки-ладушки… », «Сорока </w:t>
      </w:r>
      <w:proofErr w:type="gramStart"/>
      <w:r w:rsidRPr="0075246C">
        <w:rPr>
          <w:sz w:val="28"/>
          <w:szCs w:val="28"/>
        </w:rPr>
        <w:t>-б</w:t>
      </w:r>
      <w:proofErr w:type="gramEnd"/>
      <w:r w:rsidRPr="0075246C">
        <w:rPr>
          <w:sz w:val="28"/>
          <w:szCs w:val="28"/>
        </w:rPr>
        <w:t>елобока… » - указательным пальцем осуществляют круговые движения.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5246C">
        <w:rPr>
          <w:sz w:val="28"/>
          <w:szCs w:val="28"/>
        </w:rPr>
        <w:t>«Пальчик  - мальчик, где ты был?. », « Мы делили апельсин… », «Этот пальчик хочет спать… », «Этот пальчик – дедушка… », «Раз, два, три, четыре, кто живёт в моей квартире?. », «Пальчики пошли гулять… » - ребёнок поочерёдно загибает каждый пальчик.</w:t>
      </w:r>
      <w:proofErr w:type="gramEnd"/>
      <w:r w:rsidRPr="0075246C">
        <w:rPr>
          <w:sz w:val="28"/>
          <w:szCs w:val="28"/>
        </w:rPr>
        <w:t xml:space="preserve">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Сюжетные пальчиковые упражнения.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«Пальчики здороваются» - подушечки пальцев соприкасаются с большим пальцем (правой, левой руки, двух одновременно)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«Распускается цветок» - из сжатого кулака поочерёдно «появляются» пальцы.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«Грабли» - ладони на себя, пальцы переплетаются между собой.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«Ёлка» - ладони от себя, пальцы в «замок» (ладони под углом друг к другу). Пальцы выставляют вперёд, локти к корпусу не прижимаются.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Пальчиковые </w:t>
      </w:r>
      <w:proofErr w:type="spellStart"/>
      <w:r w:rsidRPr="0075246C">
        <w:rPr>
          <w:sz w:val="28"/>
          <w:szCs w:val="28"/>
        </w:rPr>
        <w:t>кинезиологические</w:t>
      </w:r>
      <w:proofErr w:type="spellEnd"/>
      <w:r w:rsidRPr="0075246C">
        <w:rPr>
          <w:sz w:val="28"/>
          <w:szCs w:val="28"/>
        </w:rPr>
        <w:t xml:space="preserve"> упражнения («гимнастика мозга»)</w:t>
      </w:r>
      <w:proofErr w:type="gramStart"/>
      <w:r w:rsidRPr="0075246C">
        <w:rPr>
          <w:sz w:val="28"/>
          <w:szCs w:val="28"/>
        </w:rPr>
        <w:t xml:space="preserve"> 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«Колечко» - поочерёдно перебирать пальцы рук, соединяя в кольцо с каждым пальцем последовательно указательный, средний и т. д.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</w:t>
      </w:r>
      <w:proofErr w:type="gramStart"/>
      <w:r w:rsidRPr="0075246C">
        <w:rPr>
          <w:sz w:val="28"/>
          <w:szCs w:val="28"/>
        </w:rPr>
        <w:t xml:space="preserve"> 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lastRenderedPageBreak/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«Симметричные рисунки» - рисовать в воздухе обеими руками зеркально симметричные рисунки (начинать лучше с круглого предмета: яблоко, арбуз и т. д. Главное, чтобы ребёнок смотрел во время «рисования» на свою руку)</w:t>
      </w:r>
      <w:proofErr w:type="gramStart"/>
      <w:r w:rsidRPr="0075246C">
        <w:rPr>
          <w:sz w:val="28"/>
          <w:szCs w:val="28"/>
        </w:rPr>
        <w:t xml:space="preserve"> 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«Горизонтальная восьмёрка»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Пальчиковые упражнения в сочетании с самомассажем кистей и пальцев рук.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</w:t>
      </w:r>
      <w:proofErr w:type="gramStart"/>
      <w:r w:rsidRPr="0075246C">
        <w:rPr>
          <w:sz w:val="28"/>
          <w:szCs w:val="28"/>
        </w:rPr>
        <w:t xml:space="preserve"> 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«Помоем руки под горячей струёй воды» - движение, как при мытье рук.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«Согреем руки» - движения, как при растирании рук.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«Молоточек» - фалангами сжатых в кулак пальцев правой руки «забивать» гвозди.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«Гуси щиплют травку» - пальцы правой руки пощипывают кисть левой.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Для более  </w:t>
      </w:r>
      <w:proofErr w:type="gramStart"/>
      <w:r w:rsidRPr="0075246C">
        <w:rPr>
          <w:sz w:val="28"/>
          <w:szCs w:val="28"/>
        </w:rPr>
        <w:t>эффективного</w:t>
      </w:r>
      <w:proofErr w:type="gramEnd"/>
      <w:r w:rsidRPr="0075246C">
        <w:rPr>
          <w:sz w:val="28"/>
          <w:szCs w:val="28"/>
        </w:rPr>
        <w:t xml:space="preserve"> самомассажа   кисти рук используются грецкий орех, каштан, шестигранный карандаш, массажный мячик.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Театр в руке.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lastRenderedPageBreak/>
        <w:t>Позволяет повысить общий тонус, развивает внимание и память, снимает психоэмоциональное напряжение.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«Бабочка» - сжать пальцы в кулак и поочерёдно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</w:t>
      </w:r>
      <w:proofErr w:type="gramStart"/>
      <w:r w:rsidRPr="0075246C">
        <w:rPr>
          <w:sz w:val="28"/>
          <w:szCs w:val="28"/>
        </w:rPr>
        <w:t xml:space="preserve"> 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«Сказка» - детям предлагается разыграть сказку, в которой каждый палец – какой-либо персонаж.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</w:t>
      </w:r>
      <w:proofErr w:type="spellStart"/>
      <w:r w:rsidRPr="0075246C">
        <w:rPr>
          <w:sz w:val="28"/>
          <w:szCs w:val="28"/>
        </w:rPr>
        <w:t>Осьминожки</w:t>
      </w:r>
      <w:proofErr w:type="spellEnd"/>
      <w:r w:rsidRPr="0075246C">
        <w:rPr>
          <w:sz w:val="28"/>
          <w:szCs w:val="28"/>
        </w:rPr>
        <w:t xml:space="preserve">» - правая рука, осторожно и по очереди передвигая свои </w:t>
      </w:r>
      <w:proofErr w:type="spellStart"/>
      <w:r w:rsidRPr="0075246C">
        <w:rPr>
          <w:sz w:val="28"/>
          <w:szCs w:val="28"/>
        </w:rPr>
        <w:t>щупальцы</w:t>
      </w:r>
      <w:proofErr w:type="spellEnd"/>
      <w:r w:rsidRPr="0075246C">
        <w:rPr>
          <w:sz w:val="28"/>
          <w:szCs w:val="28"/>
        </w:rPr>
        <w:t>-пальцы,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Известно, что между речевой и общей двигательной системой человека существует тесная связь. Итак, подводя итоги, можно констатировать следующее.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Игры с пальчиками – это не только стимул для развития речи и мелкой моторики, но и один из вариантов радостного общения с близкими людьми. Когда мама для пальчиковой игры берёт малыша на руки, сажает на колени, обнимая, придерживает, когда она трогает его ладошку, поглаживает или щекочет, похлопывает или раскачивает, ребёнок получает массу </w:t>
      </w:r>
      <w:r w:rsidRPr="0075246C">
        <w:rPr>
          <w:sz w:val="28"/>
          <w:szCs w:val="28"/>
        </w:rPr>
        <w:lastRenderedPageBreak/>
        <w:t>необходимых для его эмоционального и интеллектуального развития впечатлений.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То, что дети дошкольного возраста нуждаются в психологи</w:t>
      </w:r>
      <w:r w:rsidRPr="0075246C">
        <w:rPr>
          <w:sz w:val="28"/>
          <w:szCs w:val="28"/>
        </w:rPr>
        <w:softHyphen/>
        <w:t>ческой помощи, доказывать уже никому не надо.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В настоящее время в дошкольных учреждениях широко используются пальчиковые игры с элементами </w:t>
      </w:r>
      <w:proofErr w:type="spellStart"/>
      <w:r w:rsidRPr="0075246C">
        <w:rPr>
          <w:sz w:val="28"/>
          <w:szCs w:val="28"/>
        </w:rPr>
        <w:t>психогимнастики</w:t>
      </w:r>
      <w:proofErr w:type="spellEnd"/>
      <w:r w:rsidRPr="0075246C">
        <w:rPr>
          <w:sz w:val="28"/>
          <w:szCs w:val="28"/>
        </w:rPr>
        <w:t>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Прежде </w:t>
      </w:r>
      <w:proofErr w:type="gramStart"/>
      <w:r w:rsidRPr="0075246C">
        <w:rPr>
          <w:sz w:val="28"/>
          <w:szCs w:val="28"/>
        </w:rPr>
        <w:t>всего</w:t>
      </w:r>
      <w:proofErr w:type="gramEnd"/>
      <w:r w:rsidRPr="0075246C">
        <w:rPr>
          <w:sz w:val="28"/>
          <w:szCs w:val="28"/>
        </w:rPr>
        <w:t xml:space="preserve"> такие игры показаны детям с чрезмер</w:t>
      </w:r>
      <w:r w:rsidRPr="0075246C">
        <w:rPr>
          <w:sz w:val="28"/>
          <w:szCs w:val="28"/>
        </w:rPr>
        <w:softHyphen/>
        <w:t>ной утомляемостью, истощаемостью, непоседливостью, вспыльчивым, замкнутым, с неврозами, нарушениями характера, легкими задержками психического развития и дру</w:t>
      </w:r>
      <w:r w:rsidRPr="0075246C">
        <w:rPr>
          <w:sz w:val="28"/>
          <w:szCs w:val="28"/>
        </w:rPr>
        <w:softHyphen/>
        <w:t>гими нервно-психическими расстройствами, находящими</w:t>
      </w:r>
      <w:r w:rsidRPr="0075246C">
        <w:rPr>
          <w:sz w:val="28"/>
          <w:szCs w:val="28"/>
        </w:rPr>
        <w:softHyphen/>
        <w:t>ся на границе здоровья и болезни.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Не менее важно использовать </w:t>
      </w:r>
      <w:proofErr w:type="spellStart"/>
      <w:r w:rsidRPr="0075246C">
        <w:rPr>
          <w:sz w:val="28"/>
          <w:szCs w:val="28"/>
        </w:rPr>
        <w:t>психогимнастику</w:t>
      </w:r>
      <w:proofErr w:type="spellEnd"/>
      <w:r w:rsidRPr="0075246C">
        <w:rPr>
          <w:sz w:val="28"/>
          <w:szCs w:val="28"/>
        </w:rPr>
        <w:t xml:space="preserve"> в психо</w:t>
      </w:r>
      <w:r w:rsidRPr="0075246C">
        <w:rPr>
          <w:sz w:val="28"/>
          <w:szCs w:val="28"/>
        </w:rPr>
        <w:softHyphen/>
        <w:t>профилактической работе с практически здоровыми деть</w:t>
      </w:r>
      <w:r w:rsidRPr="0075246C">
        <w:rPr>
          <w:sz w:val="28"/>
          <w:szCs w:val="28"/>
        </w:rPr>
        <w:softHyphen/>
        <w:t>ми с целью психофизической разрядки.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5246C">
        <w:rPr>
          <w:sz w:val="28"/>
          <w:szCs w:val="28"/>
        </w:rPr>
        <w:t>Психогимнастика</w:t>
      </w:r>
      <w:proofErr w:type="spellEnd"/>
      <w:proofErr w:type="gramEnd"/>
      <w:r w:rsidRPr="0075246C">
        <w:rPr>
          <w:sz w:val="28"/>
          <w:szCs w:val="28"/>
        </w:rPr>
        <w:t xml:space="preserve"> прежде всего направлена на обучение элементам техники вырази</w:t>
      </w:r>
      <w:r w:rsidRPr="0075246C">
        <w:rPr>
          <w:sz w:val="28"/>
          <w:szCs w:val="28"/>
        </w:rPr>
        <w:softHyphen/>
        <w:t>тельных движений, на использование выразительных дви</w:t>
      </w:r>
      <w:r w:rsidRPr="0075246C">
        <w:rPr>
          <w:sz w:val="28"/>
          <w:szCs w:val="28"/>
        </w:rPr>
        <w:softHyphen/>
        <w:t>жений в воспитании эмоций и высших чувств и на приобре</w:t>
      </w:r>
      <w:r w:rsidRPr="0075246C">
        <w:rPr>
          <w:sz w:val="28"/>
          <w:szCs w:val="28"/>
        </w:rPr>
        <w:softHyphen/>
        <w:t xml:space="preserve">тение навыков в </w:t>
      </w:r>
      <w:proofErr w:type="spellStart"/>
      <w:r w:rsidRPr="0075246C">
        <w:rPr>
          <w:sz w:val="28"/>
          <w:szCs w:val="28"/>
        </w:rPr>
        <w:t>саморасслаблении</w:t>
      </w:r>
      <w:proofErr w:type="spellEnd"/>
      <w:r w:rsidRPr="0075246C">
        <w:rPr>
          <w:sz w:val="28"/>
          <w:szCs w:val="28"/>
        </w:rPr>
        <w:t>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Дети изучают различные эмоции и учатся управлять ими. Это помогает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Нарушения выразительности моторики заслуживают при</w:t>
      </w:r>
      <w:r w:rsidRPr="0075246C">
        <w:rPr>
          <w:sz w:val="28"/>
          <w:szCs w:val="28"/>
        </w:rPr>
        <w:softHyphen/>
        <w:t>стального внимания потому, что неумение правильно выра</w:t>
      </w:r>
      <w:r w:rsidRPr="0075246C">
        <w:rPr>
          <w:sz w:val="28"/>
          <w:szCs w:val="28"/>
        </w:rPr>
        <w:softHyphen/>
        <w:t>зить свои чувства, скованность, неловкость или неадекват</w:t>
      </w:r>
      <w:r w:rsidRPr="0075246C">
        <w:rPr>
          <w:sz w:val="28"/>
          <w:szCs w:val="28"/>
        </w:rPr>
        <w:softHyphen/>
        <w:t>ность мимико-жестовой речи затрудняют общение детей со сверстниками.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Не менее важен словесный язык чувств, который обозна</w:t>
      </w:r>
      <w:r w:rsidRPr="0075246C">
        <w:rPr>
          <w:sz w:val="28"/>
          <w:szCs w:val="28"/>
        </w:rPr>
        <w:softHyphen/>
        <w:t xml:space="preserve">чает явления эмоциональной жизни. Называние эмоций в </w:t>
      </w:r>
      <w:proofErr w:type="spellStart"/>
      <w:r w:rsidRPr="0075246C">
        <w:rPr>
          <w:sz w:val="28"/>
          <w:szCs w:val="28"/>
        </w:rPr>
        <w:t>психогимнастике</w:t>
      </w:r>
      <w:proofErr w:type="spellEnd"/>
      <w:r w:rsidRPr="0075246C">
        <w:rPr>
          <w:sz w:val="28"/>
          <w:szCs w:val="28"/>
        </w:rPr>
        <w:t xml:space="preserve"> ведет к эмоциональному осознанию ребен</w:t>
      </w:r>
      <w:r w:rsidRPr="0075246C">
        <w:rPr>
          <w:sz w:val="28"/>
          <w:szCs w:val="28"/>
        </w:rPr>
        <w:softHyphen/>
        <w:t>ком себя. Ребенок, говорящий на хорошем, богатом языке, лучше мыслит, у него появляется больше оттенков для сло</w:t>
      </w:r>
      <w:r w:rsidRPr="0075246C">
        <w:rPr>
          <w:sz w:val="28"/>
          <w:szCs w:val="28"/>
        </w:rPr>
        <w:softHyphen/>
        <w:t xml:space="preserve">весного обозначения чувств, он тоньше понимает себя, свои переживания, </w:t>
      </w:r>
      <w:r w:rsidRPr="0075246C">
        <w:rPr>
          <w:sz w:val="28"/>
          <w:szCs w:val="28"/>
        </w:rPr>
        <w:lastRenderedPageBreak/>
        <w:t>эмоции у него становятся более дифференци</w:t>
      </w:r>
      <w:r w:rsidRPr="0075246C">
        <w:rPr>
          <w:sz w:val="28"/>
          <w:szCs w:val="28"/>
        </w:rPr>
        <w:softHyphen/>
        <w:t>рованными. Психологи считают, что резервы повышения дей</w:t>
      </w:r>
      <w:r w:rsidRPr="0075246C">
        <w:rPr>
          <w:sz w:val="28"/>
          <w:szCs w:val="28"/>
        </w:rPr>
        <w:softHyphen/>
        <w:t>ственности нравственных представлений ребенка лежат в эмоциональной насыщенности содержания оценочных суж</w:t>
      </w:r>
      <w:r w:rsidRPr="0075246C">
        <w:rPr>
          <w:sz w:val="28"/>
          <w:szCs w:val="28"/>
        </w:rPr>
        <w:softHyphen/>
        <w:t>дений взрослых, в использовании ими оценок личностных свойств, оценок-состояний, оценок-предвосхищений и дру</w:t>
      </w:r>
      <w:r w:rsidRPr="0075246C">
        <w:rPr>
          <w:sz w:val="28"/>
          <w:szCs w:val="28"/>
        </w:rPr>
        <w:softHyphen/>
        <w:t>гих форм эмоциональных отношений, соответствующих уров</w:t>
      </w:r>
      <w:r w:rsidRPr="0075246C">
        <w:rPr>
          <w:sz w:val="28"/>
          <w:szCs w:val="28"/>
        </w:rPr>
        <w:softHyphen/>
        <w:t>ню нравственного развития дошкольника.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Все занятия, упражнения </w:t>
      </w:r>
      <w:proofErr w:type="spellStart"/>
      <w:r w:rsidRPr="0075246C">
        <w:rPr>
          <w:sz w:val="28"/>
          <w:szCs w:val="28"/>
        </w:rPr>
        <w:t>психогимнастики</w:t>
      </w:r>
      <w:proofErr w:type="spellEnd"/>
      <w:r w:rsidRPr="0075246C">
        <w:rPr>
          <w:sz w:val="28"/>
          <w:szCs w:val="28"/>
        </w:rPr>
        <w:t xml:space="preserve"> проводятся только на воображаемом материале, поэтому использование реальных атрибутов крайне нецелесообразно, так как отвлекает внимание детей, превращает </w:t>
      </w:r>
      <w:proofErr w:type="spellStart"/>
      <w:r w:rsidRPr="0075246C">
        <w:rPr>
          <w:sz w:val="28"/>
          <w:szCs w:val="28"/>
        </w:rPr>
        <w:t>психогимнастику</w:t>
      </w:r>
      <w:proofErr w:type="spellEnd"/>
      <w:r w:rsidRPr="0075246C">
        <w:rPr>
          <w:sz w:val="28"/>
          <w:szCs w:val="28"/>
        </w:rPr>
        <w:t xml:space="preserve"> в игру, которая лишь должна лежать в ее основе.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         Когда</w:t>
      </w:r>
      <w:proofErr w:type="gramStart"/>
      <w:r w:rsidRPr="0075246C">
        <w:rPr>
          <w:sz w:val="28"/>
          <w:szCs w:val="28"/>
        </w:rPr>
        <w:t xml:space="preserve"> ,</w:t>
      </w:r>
      <w:proofErr w:type="gramEnd"/>
      <w:r w:rsidRPr="0075246C">
        <w:rPr>
          <w:sz w:val="28"/>
          <w:szCs w:val="28"/>
        </w:rPr>
        <w:t xml:space="preserve"> касаясь головы ребенка, дарите ему воображаемую шапочку определенного цвета, песенкой колокольчика предлагаете «позвенеть», попробовать – не спадает ли «шапочка», «натянуть» ее поглубже, изобразить «хор» колокольчиков, - включенное воображение ребенка создаст образ, окрасит его необходимыми движениями, это как раз то, что нам нужно.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отдохнуть, но и настроиться на дальнейшую работу.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Также </w:t>
      </w:r>
      <w:proofErr w:type="spellStart"/>
      <w:r w:rsidRPr="0075246C">
        <w:rPr>
          <w:sz w:val="28"/>
          <w:szCs w:val="28"/>
        </w:rPr>
        <w:t>психогимнастику</w:t>
      </w:r>
      <w:proofErr w:type="spellEnd"/>
      <w:r w:rsidRPr="0075246C">
        <w:rPr>
          <w:sz w:val="28"/>
          <w:szCs w:val="28"/>
        </w:rPr>
        <w:t xml:space="preserve"> рекомендуется проводить утром, когда дети только пришли в детский сад.  Упражнения помогут настроить  детей на позитивный лад, доброжелательное отношение друг к другу.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Занятия состоят из трех блоков.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Первый  блок включает в себя знакомство с основными эмоциями. К ним относятся: грусть, радость, удивление, страх, гнев.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Второй блок – различие основных эмоций: радость и горе; </w:t>
      </w:r>
      <w:proofErr w:type="gramStart"/>
      <w:r w:rsidRPr="0075246C">
        <w:rPr>
          <w:sz w:val="28"/>
          <w:szCs w:val="28"/>
        </w:rPr>
        <w:t>радость</w:t>
      </w:r>
      <w:proofErr w:type="gramEnd"/>
      <w:r w:rsidRPr="0075246C">
        <w:rPr>
          <w:sz w:val="28"/>
          <w:szCs w:val="28"/>
        </w:rPr>
        <w:t>  и гнев; радость, горе, страх; удивление, страх, гнев.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Третий блок – анализ эмоций. 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Занятия первого блока состоят: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1.Путешествие.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2.Рассматривание пиктограмм.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3.Выполнение заданий.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lastRenderedPageBreak/>
        <w:t>4.Упражнение «Зеркало»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5.Рисование лиц.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6.Обсуждение.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7.Релаксационное упражнение такое, как  например «Волшебный сон».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Занятия второго блока включают в себя: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5246C">
        <w:rPr>
          <w:sz w:val="28"/>
          <w:szCs w:val="28"/>
        </w:rPr>
        <w:t>1.Упражнение «Наши чувства» (дети перечисляют их и рассматривают изображения мимики.</w:t>
      </w:r>
      <w:proofErr w:type="gramEnd"/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2.Знакомство со сказочными героями.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3.Литературные загадки </w:t>
      </w:r>
      <w:proofErr w:type="gramStart"/>
      <w:r w:rsidRPr="0075246C">
        <w:rPr>
          <w:sz w:val="28"/>
          <w:szCs w:val="28"/>
        </w:rPr>
        <w:t xml:space="preserve">( </w:t>
      </w:r>
      <w:proofErr w:type="gramEnd"/>
      <w:r w:rsidRPr="0075246C">
        <w:rPr>
          <w:sz w:val="28"/>
          <w:szCs w:val="28"/>
        </w:rPr>
        <w:t>определить эмоции)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Например: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- На скамейке у ворот Клара горько слезы льет.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- Наша Таня громко плачет,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Уронила в речку мячик.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-Рады зайчики и белочки,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-Рады мальчики и девочки,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Обнимают и целуют косолапого;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Ну, спасибо тебе, дедушка, за солнышко.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Вопросы: Какое чувство испытывает данный герой?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 xml:space="preserve">5.Рисование эмоций или изобразить мимикой» маску радости» </w:t>
      </w:r>
      <w:proofErr w:type="gramStart"/>
      <w:r w:rsidRPr="0075246C">
        <w:rPr>
          <w:sz w:val="28"/>
          <w:szCs w:val="28"/>
        </w:rPr>
        <w:t xml:space="preserve">( </w:t>
      </w:r>
      <w:proofErr w:type="gramEnd"/>
      <w:r w:rsidRPr="0075246C">
        <w:rPr>
          <w:sz w:val="28"/>
          <w:szCs w:val="28"/>
        </w:rPr>
        <w:t>гнева, удивления, страха, грусти)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Третий – анализ эмоций: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1.Упражнение « Разные эмоции»  (дети выбирают разные эмоции на изображениях).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Игра с анализом.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3.Упражнение или игра « инсценировка».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Возможные фразы</w:t>
      </w:r>
      <w:proofErr w:type="gramStart"/>
      <w:r w:rsidRPr="0075246C">
        <w:rPr>
          <w:sz w:val="28"/>
          <w:szCs w:val="28"/>
        </w:rPr>
        <w:t xml:space="preserve"> :</w:t>
      </w:r>
      <w:proofErr w:type="gramEnd"/>
      <w:r w:rsidRPr="0075246C">
        <w:rPr>
          <w:sz w:val="28"/>
          <w:szCs w:val="28"/>
        </w:rPr>
        <w:t xml:space="preserve"> « У меня болит зуб», « Я съел шоколадку « « Мне купили велосипед»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« Я поссорился с другом « и т.д.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Анализ ситуаций на сюжетных картинках.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5.Игры: « Волны», « Пожалуйста», «Подари улыбку».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5246C">
        <w:rPr>
          <w:sz w:val="28"/>
          <w:szCs w:val="28"/>
        </w:rPr>
        <w:lastRenderedPageBreak/>
        <w:t>Психогимнастика</w:t>
      </w:r>
      <w:proofErr w:type="spellEnd"/>
      <w:r w:rsidRPr="0075246C">
        <w:rPr>
          <w:sz w:val="28"/>
          <w:szCs w:val="28"/>
        </w:rPr>
        <w:t>  помогает осознать потребность в познании окружающего мира и себя в нем.</w:t>
      </w:r>
    </w:p>
    <w:p w:rsidR="0075246C" w:rsidRPr="0075246C" w:rsidRDefault="0075246C" w:rsidP="0075246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5246C">
        <w:rPr>
          <w:sz w:val="28"/>
          <w:szCs w:val="28"/>
        </w:rPr>
        <w:t> </w:t>
      </w:r>
    </w:p>
    <w:p w:rsidR="00ED2357" w:rsidRPr="0075246C" w:rsidRDefault="00ED2357" w:rsidP="0075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357" w:rsidRPr="0075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C"/>
    <w:rsid w:val="0075246C"/>
    <w:rsid w:val="00E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46C"/>
    <w:rPr>
      <w:b/>
      <w:bCs/>
    </w:rPr>
  </w:style>
  <w:style w:type="paragraph" w:styleId="a4">
    <w:name w:val="Normal (Web)"/>
    <w:basedOn w:val="a"/>
    <w:uiPriority w:val="99"/>
    <w:semiHidden/>
    <w:unhideWhenUsed/>
    <w:rsid w:val="007524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46C"/>
    <w:rPr>
      <w:b/>
      <w:bCs/>
    </w:rPr>
  </w:style>
  <w:style w:type="paragraph" w:styleId="a4">
    <w:name w:val="Normal (Web)"/>
    <w:basedOn w:val="a"/>
    <w:uiPriority w:val="99"/>
    <w:semiHidden/>
    <w:unhideWhenUsed/>
    <w:rsid w:val="007524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7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2017-09-13T23:02:00Z</dcterms:created>
  <dcterms:modified xsi:type="dcterms:W3CDTF">2017-09-13T23:04:00Z</dcterms:modified>
</cp:coreProperties>
</file>